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79C37">
      <w:pPr>
        <w:keepNext w:val="0"/>
        <w:widowControl w:val="0"/>
        <w:rPr>
          <w:rFonts w:eastAsia="方正黑体_GBK" w:cs="Times New Roman"/>
        </w:rPr>
      </w:pPr>
      <w:r>
        <w:rPr>
          <w:rFonts w:eastAsia="方正黑体_GBK" w:cs="Times New Roman"/>
        </w:rPr>
        <w:t>附件1</w:t>
      </w:r>
    </w:p>
    <w:p w14:paraId="13CC3385">
      <w:pPr>
        <w:keepNext w:val="0"/>
        <w:widowControl w:val="0"/>
        <w:spacing w:line="0" w:lineRule="atLeast"/>
        <w:jc w:val="center"/>
        <w:rPr>
          <w:rFonts w:hint="eastAsia" w:ascii="方正小标宋_GBK" w:eastAsia="方正小标宋_GBK" w:cs="方正小标宋_GBK"/>
          <w:b/>
          <w:bCs/>
          <w:sz w:val="44"/>
          <w:szCs w:val="44"/>
        </w:rPr>
      </w:pPr>
      <w:r>
        <w:rPr>
          <w:rFonts w:ascii="方正小标宋_GBK" w:eastAsia="方正小标宋_GBK" w:cs="方正小标宋_GBK"/>
          <w:b/>
          <w:bCs/>
          <w:sz w:val="44"/>
          <w:szCs w:val="44"/>
        </w:rPr>
        <w:t>参考</w:t>
      </w:r>
      <w:r>
        <w:rPr>
          <w:rFonts w:hint="eastAsia" w:ascii="方正小标宋_GBK" w:eastAsia="方正小标宋_GBK" w:cs="方正小标宋_GBK"/>
          <w:b/>
          <w:bCs/>
          <w:sz w:val="44"/>
          <w:szCs w:val="44"/>
        </w:rPr>
        <w:t>安装地址</w:t>
      </w:r>
    </w:p>
    <w:tbl>
      <w:tblPr>
        <w:tblStyle w:val="8"/>
        <w:tblW w:w="143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1614"/>
        <w:gridCol w:w="4690"/>
        <w:gridCol w:w="924"/>
        <w:gridCol w:w="1521"/>
        <w:gridCol w:w="4672"/>
      </w:tblGrid>
      <w:tr w14:paraId="194D0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66B2FB">
            <w:pPr>
              <w:jc w:val="center"/>
              <w:rPr>
                <w:rFonts w:hint="eastAsia" w:ascii="方正黑体_GBK" w:eastAsia="方正黑体_GBK" w:cs="方正黑体_GBK"/>
                <w:szCs w:val="32"/>
              </w:rPr>
            </w:pPr>
            <w:r>
              <w:rPr>
                <w:rFonts w:hint="eastAsia" w:ascii="方正黑体_GBK" w:eastAsia="方正黑体_GBK" w:cs="方正黑体_GBK"/>
                <w:i w:val="0"/>
                <w:szCs w:val="32"/>
              </w:rPr>
              <w:t>序号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B1E649">
            <w:pPr>
              <w:spacing w:line="360" w:lineRule="exact"/>
              <w:jc w:val="center"/>
              <w:rPr>
                <w:rFonts w:hint="eastAsia" w:ascii="方正黑体_GBK" w:eastAsia="方正黑体_GBK" w:cs="方正黑体_GBK"/>
                <w:szCs w:val="32"/>
              </w:rPr>
            </w:pPr>
            <w:r>
              <w:rPr>
                <w:rFonts w:hint="eastAsia" w:ascii="方正黑体_GBK" w:eastAsia="方正黑体_GBK" w:cs="方正黑体_GBK"/>
                <w:i w:val="0"/>
                <w:szCs w:val="32"/>
              </w:rPr>
              <w:t>区（县）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F50FFE5">
            <w:pPr>
              <w:spacing w:line="360" w:lineRule="exact"/>
              <w:jc w:val="center"/>
              <w:rPr>
                <w:rFonts w:hint="eastAsia" w:ascii="方正黑体_GBK" w:eastAsia="方正黑体_GBK" w:cs="方正黑体_GBK"/>
                <w:szCs w:val="32"/>
              </w:rPr>
            </w:pPr>
            <w:r>
              <w:rPr>
                <w:rFonts w:hint="eastAsia" w:ascii="方正黑体_GBK" w:eastAsia="方正黑体_GBK" w:cs="方正黑体_GBK"/>
                <w:szCs w:val="32"/>
              </w:rPr>
              <w:t>常住地址</w:t>
            </w:r>
            <w:r>
              <w:rPr>
                <w:rFonts w:hint="eastAsia" w:ascii="方正黑体_GBK" w:eastAsia="方正黑体_GBK" w:cs="方正黑体_GBK"/>
                <w:szCs w:val="32"/>
              </w:rPr>
              <w:br w:type="textWrapping"/>
            </w:r>
            <w:r>
              <w:rPr>
                <w:rFonts w:hint="eastAsia" w:ascii="方正黑体_GBK" w:eastAsia="方正黑体_GBK" w:cs="方正黑体_GBK"/>
                <w:szCs w:val="32"/>
              </w:rPr>
              <w:t>（安装地址）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7B579D">
            <w:pPr>
              <w:spacing w:line="360" w:lineRule="exact"/>
              <w:jc w:val="center"/>
              <w:rPr>
                <w:rFonts w:hint="eastAsia" w:ascii="方正黑体_GBK" w:eastAsia="方正黑体_GBK" w:cs="方正黑体_GBK"/>
                <w:szCs w:val="32"/>
              </w:rPr>
            </w:pPr>
            <w:r>
              <w:rPr>
                <w:rFonts w:hint="eastAsia" w:ascii="方正黑体_GBK" w:eastAsia="方正黑体_GBK" w:cs="方正黑体_GBK"/>
                <w:i w:val="0"/>
                <w:szCs w:val="32"/>
              </w:rPr>
              <w:t>序号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9AEDB69">
            <w:pPr>
              <w:spacing w:line="360" w:lineRule="exact"/>
              <w:jc w:val="center"/>
              <w:rPr>
                <w:rFonts w:hint="eastAsia" w:ascii="方正黑体_GBK" w:eastAsia="方正黑体_GBK" w:cs="方正黑体_GBK"/>
                <w:szCs w:val="32"/>
              </w:rPr>
            </w:pPr>
            <w:r>
              <w:rPr>
                <w:rFonts w:hint="eastAsia" w:ascii="方正黑体_GBK" w:eastAsia="方正黑体_GBK" w:cs="方正黑体_GBK"/>
                <w:i w:val="0"/>
                <w:szCs w:val="32"/>
              </w:rPr>
              <w:t>区（县）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E9FB14E">
            <w:pPr>
              <w:spacing w:line="360" w:lineRule="exact"/>
              <w:jc w:val="center"/>
              <w:rPr>
                <w:rFonts w:hint="eastAsia" w:ascii="方正黑体_GBK" w:eastAsia="方正黑体_GBK" w:cs="方正黑体_GBK"/>
                <w:szCs w:val="32"/>
              </w:rPr>
            </w:pPr>
            <w:r>
              <w:rPr>
                <w:rFonts w:hint="eastAsia" w:ascii="方正黑体_GBK" w:eastAsia="方正黑体_GBK" w:cs="方正黑体_GBK"/>
                <w:szCs w:val="32"/>
              </w:rPr>
              <w:t>常住地址</w:t>
            </w:r>
            <w:r>
              <w:rPr>
                <w:rFonts w:hint="eastAsia" w:ascii="方正黑体_GBK" w:eastAsia="方正黑体_GBK" w:cs="方正黑体_GBK"/>
                <w:szCs w:val="32"/>
              </w:rPr>
              <w:br w:type="textWrapping"/>
            </w:r>
            <w:r>
              <w:rPr>
                <w:rFonts w:hint="eastAsia" w:ascii="方正黑体_GBK" w:eastAsia="方正黑体_GBK" w:cs="方正黑体_GBK"/>
                <w:szCs w:val="32"/>
              </w:rPr>
              <w:t>（安装地址）</w:t>
            </w:r>
          </w:p>
        </w:tc>
      </w:tr>
      <w:tr w14:paraId="634CE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5029BB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1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2C962A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东区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6D6CEB6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  <w:u w:val="none" w:color="auto"/>
              </w:rPr>
              <w:t>攀枝花市东区团结路22号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6286DD2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26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A2564C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DEFDCF8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米易县攀莲镇南厂村</w:t>
            </w:r>
          </w:p>
        </w:tc>
      </w:tr>
      <w:tr w14:paraId="67410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10DC75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2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EB5954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东区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9A0973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  <w:u w:val="none" w:color="auto"/>
              </w:rPr>
              <w:t>攀枝花市东区新源路720号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7439273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27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C0B3068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3F876B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米易县丙谷镇新村</w:t>
            </w:r>
          </w:p>
        </w:tc>
      </w:tr>
      <w:tr w14:paraId="376A6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C82B4E4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3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3EC14C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东区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004F56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  <w:u w:val="none" w:color="auto"/>
              </w:rPr>
              <w:t>攀枝花市东区互通路202号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21EF7C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28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5D6B6E5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7F716E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米易县湾丘彝族乡热水村</w:t>
            </w:r>
          </w:p>
        </w:tc>
      </w:tr>
      <w:tr w14:paraId="68984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909A16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4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9B6CE23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东区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6C907C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  <w:u w:val="none" w:color="auto"/>
              </w:rPr>
              <w:t>攀枝花市东区银江镇阿署达村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172423D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29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CEDCF73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B30D2F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米易县白马镇小街村</w:t>
            </w:r>
          </w:p>
        </w:tc>
      </w:tr>
      <w:tr w14:paraId="7FA61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84216D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5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6B62CF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东区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495486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  <w:u w:val="none" w:color="auto"/>
              </w:rPr>
              <w:t>攀枝花市东区湖山巷10号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1ADA544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30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FC22521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E84944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米易县草场镇沙坝村</w:t>
            </w:r>
          </w:p>
        </w:tc>
      </w:tr>
      <w:tr w14:paraId="05CDD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C2696B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6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09A7B3D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西区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E1DF899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  <w:u w:val="none" w:color="auto"/>
              </w:rPr>
              <w:t>攀枝花市西区清香坪街道智学社区清香坪东街2号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8DFA773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31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BA6113E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F43599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米易县撒莲镇禹王宫村</w:t>
            </w:r>
          </w:p>
        </w:tc>
      </w:tr>
      <w:tr w14:paraId="767BD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60CBAB4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7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BB70F94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西区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286212A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  <w:u w:val="none" w:color="auto"/>
              </w:rPr>
              <w:t>攀枝花市仁和区五十一阳光家园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086F1B3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32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6CE35D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77000F8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米易县白马镇马槟榔村</w:t>
            </w:r>
          </w:p>
        </w:tc>
      </w:tr>
      <w:tr w14:paraId="54B59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5429779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8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40E008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西区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9C4304C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  <w:u w:val="none" w:color="auto"/>
              </w:rPr>
              <w:t>攀枝花市春禾路6号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1B0F33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33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4D2CC33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A203B9E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米易县白马镇高龙村</w:t>
            </w:r>
          </w:p>
        </w:tc>
      </w:tr>
      <w:tr w14:paraId="10568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CB5CB23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9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EB3BF1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仁和区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EFB4192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攀枝花市仁和区仁和镇红旗村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1307B83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34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C714853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6AA9C2E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盐边县共和乡太田村</w:t>
            </w:r>
          </w:p>
        </w:tc>
      </w:tr>
      <w:tr w14:paraId="7A32D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580EFED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10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CA20139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仁和区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952DDAE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攀枝花市仁和区布德镇民政村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28D30A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35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82642AA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899868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盐边县新九镇新坝村</w:t>
            </w:r>
          </w:p>
        </w:tc>
      </w:tr>
      <w:tr w14:paraId="762EE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D88DB91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11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5BDF412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仁和区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F15C806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攀枝花市仁和区福田镇金龟村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373F90E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36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033C036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A481ECE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盐边县国胜乡机房村</w:t>
            </w:r>
          </w:p>
        </w:tc>
      </w:tr>
      <w:tr w14:paraId="13F2F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718D05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12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003BDF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仁和区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F82E6BA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攀枝花市仁和区啊喇乡起查喇村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5440D19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37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43191AD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162D2E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盐边县国胜乡机房村</w:t>
            </w:r>
          </w:p>
        </w:tc>
      </w:tr>
      <w:tr w14:paraId="2E722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FCA089C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13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AA19819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仁和区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D224665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攀枝花市仁和区大龙潭乡大龙潭村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4AC7D6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38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F2320B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76FFE88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盐边县温泉彝族乡野麻地村</w:t>
            </w:r>
          </w:p>
        </w:tc>
      </w:tr>
      <w:tr w14:paraId="4CF01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F8B08C6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14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055D7E4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仁和区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CE6E554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攀枝花市仁和区平地镇白拉古村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F7A485D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39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B6E9BF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3577B55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 xml:space="preserve">盐边县温泉彝族乡道角村    </w:t>
            </w:r>
          </w:p>
        </w:tc>
      </w:tr>
      <w:tr w14:paraId="46E70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2CF9615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15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DEBD18A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仁和区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49E230E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攀枝花市仁和区务本乡乌拉村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C92CACC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40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E4DB6CD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48C1A0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盐边县桐子林镇城南社区银星街1号</w:t>
            </w:r>
          </w:p>
        </w:tc>
      </w:tr>
      <w:tr w14:paraId="5372A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C7A690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16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834AB83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仁和区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10FC428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攀枝花市仁和区太平乡花山村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0ED7F7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41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891144E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36FA8E1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 xml:space="preserve">  盐边县桐子林镇城南社区银星小区</w:t>
            </w:r>
          </w:p>
        </w:tc>
      </w:tr>
      <w:tr w14:paraId="0BE30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21603DA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17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6CE250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仁和区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95DC6A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攀枝花市仁和区攀枝花大道南段812号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DBB002E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42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85A3351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92E540D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盐边县桐子林镇月潭公园E8栋</w:t>
            </w:r>
          </w:p>
        </w:tc>
      </w:tr>
      <w:tr w14:paraId="41942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BFC5964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18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5256E7C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仁和区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C7CC245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攀枝花市仁和区中坝乡学房村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3E50EA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43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47401A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556507E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盐边县渔门镇东风村</w:t>
            </w:r>
          </w:p>
        </w:tc>
      </w:tr>
      <w:tr w14:paraId="4E0F8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F947BF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19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9B1939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仁和区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2412D6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攀枝花市仁和区仁和镇莲花村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B73476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44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3344C2C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CC32FB5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盐边县共和乡太田村</w:t>
            </w:r>
          </w:p>
        </w:tc>
      </w:tr>
      <w:tr w14:paraId="64439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3CBD7A0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20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BF0891A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仁和区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7CB13F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攀枝花市仁和区同德镇新生村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E18412D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45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051EFA8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7062032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盐边县永兴镇岩门村</w:t>
            </w:r>
          </w:p>
        </w:tc>
      </w:tr>
      <w:tr w14:paraId="400A2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C8D3A0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21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AB0B37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6BEF10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米易县得石镇马鹿寨彝族村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E66732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46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323C215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E3E468D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盐边县永兴镇岩门村</w:t>
            </w:r>
          </w:p>
        </w:tc>
      </w:tr>
      <w:tr w14:paraId="44F2A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59D5554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22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75B1176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EE510BC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米易县得石镇马鹿寨彝族村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C13E95E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47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C68AC5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5C1B422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盐边县红果彝族乡花椒箐村</w:t>
            </w:r>
          </w:p>
        </w:tc>
      </w:tr>
      <w:tr w14:paraId="58230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022C1094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23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DFB530F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242AD55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米易县得石镇马鹿寨彝族村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013C62D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48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4CA3BD89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DA015D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盐边县红果彝族乡花椒箐村</w:t>
            </w:r>
          </w:p>
        </w:tc>
      </w:tr>
      <w:tr w14:paraId="37078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D9FCE59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24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BDBC1C4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134794E2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米易县得石镇马鹿寨彝族村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D68BDA4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49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294642A3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1911BC7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盐边县红果彝族乡花椒箐村</w:t>
            </w:r>
          </w:p>
        </w:tc>
      </w:tr>
      <w:tr w14:paraId="4EED7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F98E05B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25</w:t>
            </w:r>
          </w:p>
        </w:tc>
        <w:tc>
          <w:tcPr>
            <w:tcW w:w="16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33EA254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米易县</w:t>
            </w:r>
          </w:p>
        </w:tc>
        <w:tc>
          <w:tcPr>
            <w:tcW w:w="4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7519DE8D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米易县得石镇马鹿寨彝族村</w:t>
            </w:r>
          </w:p>
        </w:tc>
        <w:tc>
          <w:tcPr>
            <w:tcW w:w="9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59BBB53E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50</w:t>
            </w:r>
          </w:p>
        </w:tc>
        <w:tc>
          <w:tcPr>
            <w:tcW w:w="15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6D8504F9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>盐边县</w:t>
            </w:r>
          </w:p>
        </w:tc>
        <w:tc>
          <w:tcPr>
            <w:tcW w:w="4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/>
            <w:vAlign w:val="center"/>
          </w:tcPr>
          <w:p w14:paraId="3137D4C5">
            <w:pPr>
              <w:spacing w:line="360" w:lineRule="exact"/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b w:val="0"/>
                <w:i w:val="0"/>
                <w:caps w:val="0"/>
                <w:smallCaps w:val="0"/>
                <w:strike w:val="0"/>
                <w:dstrike w:val="0"/>
                <w:szCs w:val="32"/>
                <w:u w:val="none"/>
                <w:vertAlign w:val="baseline"/>
              </w:rPr>
              <w:t>盐边县红果彝族乡梁子田村</w:t>
            </w:r>
          </w:p>
        </w:tc>
      </w:tr>
    </w:tbl>
    <w:p w14:paraId="4BAA4E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注：此表为受益对象所在村（社）地址。确定供应商后会提供详细安装地址与入户安装联系人方式。</w:t>
      </w:r>
      <w:bookmarkStart w:id="0" w:name="_GoBack"/>
      <w:bookmarkEnd w:id="0"/>
    </w:p>
    <w:sectPr>
      <w:footerReference r:id="rId5" w:type="default"/>
      <w:pgSz w:w="16840" w:h="11907" w:orient="landscape"/>
      <w:pgMar w:top="1588" w:right="2098" w:bottom="1474" w:left="1985" w:header="907" w:footer="1644" w:gutter="0"/>
      <w:pgNumType w:fmt="numberInDash"/>
      <w:cols w:space="720" w:num="1"/>
      <w:docGrid w:type="lines"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B977E">
    <w:pPr>
      <w:pStyle w:val="6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rFonts w:hint="eastAsia" w:ascii="宋体" w:eastAsia="宋体" w:cs="宋体"/>
        <w:sz w:val="28"/>
        <w:szCs w:val="28"/>
      </w:rPr>
    </w:pPr>
    <w:r>
      <w:rPr>
        <w:rStyle w:val="11"/>
        <w:rFonts w:hint="eastAsia" w:ascii="宋体" w:eastAsia="宋体" w:cs="宋体"/>
        <w:sz w:val="28"/>
        <w:szCs w:val="28"/>
      </w:rPr>
      <w:fldChar w:fldCharType="begin"/>
    </w:r>
    <w:r>
      <w:rPr>
        <w:rStyle w:val="11"/>
        <w:rFonts w:hint="eastAsia" w:ascii="宋体" w:eastAsia="宋体" w:cs="宋体"/>
        <w:sz w:val="28"/>
        <w:szCs w:val="28"/>
      </w:rPr>
      <w:instrText xml:space="preserve">Page</w:instrText>
    </w:r>
    <w:r>
      <w:rPr>
        <w:rStyle w:val="11"/>
        <w:rFonts w:hint="eastAsia" w:ascii="宋体" w:eastAsia="宋体" w:cs="宋体"/>
        <w:sz w:val="28"/>
        <w:szCs w:val="28"/>
      </w:rPr>
      <w:fldChar w:fldCharType="separate"/>
    </w:r>
    <w:r>
      <w:rPr>
        <w:rStyle w:val="11"/>
        <w:rFonts w:hint="eastAsia" w:ascii="宋体" w:eastAsia="宋体" w:cs="宋体"/>
        <w:sz w:val="28"/>
        <w:szCs w:val="28"/>
      </w:rPr>
      <w:t>— 1 —</w:t>
    </w:r>
    <w:r>
      <w:rPr>
        <w:rStyle w:val="11"/>
        <w:rFonts w:hint="eastAsia" w:ascii="宋体" w:eastAsia="宋体" w:cs="宋体"/>
        <w:sz w:val="28"/>
        <w:szCs w:val="28"/>
      </w:rPr>
      <w:fldChar w:fldCharType="end"/>
    </w:r>
  </w:p>
  <w:p w14:paraId="42672275">
    <w:pPr>
      <w:pStyle w:val="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dit="readOnly" w:enforcement="0"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5"/>
  </w:compat>
  <w:rsids>
    <w:rsidRoot w:val="00000000"/>
    <w:rsid w:val="683DF72B"/>
    <w:rsid w:val="6DDF7C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方正仿宋_GBK" w:cs="Lucida Sans"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widowControl w:val="0"/>
      <w:tabs>
        <w:tab w:val="left" w:pos="567"/>
      </w:tabs>
      <w:spacing w:before="120" w:line="22" w:lineRule="atLeast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 pgNumType="\* ArabicDash2"/>
    <sectPr xmlns="http://www.yozosoft.com.cn/officeDocument/2016/customData" pgNumType="\* ArabicDash2"/>
    <sectPr xmlns="http://www.yozosoft.com.cn/officeDocument/2016/customData" pgNumType="\* ArabicDash2"/>
  </customProps>
</customData>
</file>

<file path=customXml/itemProps1.xml><?xml version="1.0" encoding="utf-8"?>
<ds:datastoreItem xmlns:ds="http://schemas.openxmlformats.org/officeDocument/2006/customXml" ds:itemID="{045CD8FC-0C87-47FA-9CB4-6F09A4DA28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3</Pages>
  <Words>0</Words>
  <Characters>4053</Characters>
  <Lines>0</Lines>
  <Paragraphs>134</Paragraphs>
  <TotalTime>3365</TotalTime>
  <ScaleCrop>false</ScaleCrop>
  <LinksUpToDate>false</LinksUpToDate>
  <CharactersWithSpaces>5405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2026-08-25T11:11:00Z</dcterms:created>
  <dc:creator>user</dc:creator>
  <cp:lastModifiedBy>士</cp:lastModifiedBy>
  <cp:lastPrinted>2026-09-22T17:08:00Z</cp:lastPrinted>
  <dcterms:modified xsi:type="dcterms:W3CDTF">2026-09-22T15:44:11Z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6D87B5E8680CF55D5131B26AB6E07721_43</vt:lpwstr>
  </property>
</Properties>
</file>